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Pr="0033161D" w:rsidRDefault="004F3706" w:rsidP="00891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3706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RARE NOSOLOGIES: CLINICAL CASE OF DERCUM’S DISEASE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4F370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4F3706" w:rsidRDefault="00651B62" w:rsidP="0033161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4F3706">
              <w:rPr>
                <w:lang w:val="en-US"/>
              </w:rPr>
              <w:t xml:space="preserve"> </w:t>
            </w:r>
            <w:r w:rsidR="004F3706"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N. </w:t>
            </w:r>
            <w:proofErr w:type="spellStart"/>
            <w:r w:rsidR="004F3706"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Darawish</w:t>
            </w:r>
            <w:proofErr w:type="spellEnd"/>
            <w:r w:rsidR="004F3706"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I.М. </w:t>
            </w:r>
            <w:proofErr w:type="spellStart"/>
            <w:r w:rsidR="004F3706"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Bronovа</w:t>
            </w:r>
            <w:proofErr w:type="spellEnd"/>
          </w:p>
        </w:tc>
      </w:tr>
      <w:tr w:rsidR="00AB13EC" w:rsidRPr="009D46D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9D46D5" w:rsidRDefault="00BF236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BF2360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CLINICAL CASES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461C51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4F3706" w:rsidP="00891711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article present evidence on the etiology, pathogenesis, clinical forms of the disease, methods for examining and </w:t>
            </w:r>
            <w:proofErr w:type="spellStart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trеating</w:t>
            </w:r>
            <w:proofErr w:type="spellEnd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Dercum’s</w:t>
            </w:r>
            <w:proofErr w:type="spellEnd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disease, and also presents the clinical case of </w:t>
            </w:r>
            <w:proofErr w:type="spellStart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thе</w:t>
            </w:r>
            <w:proofErr w:type="spellEnd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disease.</w:t>
            </w:r>
          </w:p>
        </w:tc>
      </w:tr>
      <w:tr w:rsidR="00AB13EC" w:rsidRPr="00461C51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4F3706" w:rsidP="00EF6D0D">
            <w:pPr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Dercum’s</w:t>
            </w:r>
            <w:proofErr w:type="spellEnd"/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disease, current, diagnosis, treatment.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161D" w:rsidRDefault="004F3706" w:rsidP="004F3706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4F3706">
              <w:rPr>
                <w:lang w:val="en-US" w:eastAsia="ru-RU"/>
              </w:rPr>
              <w:t xml:space="preserve">1. Schneider NA, </w:t>
            </w:r>
            <w:proofErr w:type="spellStart"/>
            <w:r w:rsidRPr="004F3706">
              <w:rPr>
                <w:lang w:val="en-US" w:eastAsia="ru-RU"/>
              </w:rPr>
              <w:t>Kiselev</w:t>
            </w:r>
            <w:proofErr w:type="spellEnd"/>
            <w:r w:rsidRPr="004F3706">
              <w:rPr>
                <w:lang w:val="en-US" w:eastAsia="ru-RU"/>
              </w:rPr>
              <w:t xml:space="preserve"> IA, </w:t>
            </w:r>
            <w:proofErr w:type="spellStart"/>
            <w:r w:rsidRPr="004F3706">
              <w:rPr>
                <w:lang w:val="en-US" w:eastAsia="ru-RU"/>
              </w:rPr>
              <w:t>Dmitrenko</w:t>
            </w:r>
            <w:proofErr w:type="spellEnd"/>
            <w:r w:rsidRPr="004F3706">
              <w:rPr>
                <w:lang w:val="en-US" w:eastAsia="ru-RU"/>
              </w:rPr>
              <w:t xml:space="preserve"> DV. </w:t>
            </w:r>
            <w:proofErr w:type="spellStart"/>
            <w:r w:rsidRPr="004F3706">
              <w:rPr>
                <w:lang w:val="en-US" w:eastAsia="ru-RU"/>
              </w:rPr>
              <w:t>Klinicheskiy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sluchay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pozdney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diagnostiki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neyrolipomatoza</w:t>
            </w:r>
            <w:proofErr w:type="spellEnd"/>
            <w:r w:rsidRPr="004F3706">
              <w:rPr>
                <w:lang w:val="en-US" w:eastAsia="ru-RU"/>
              </w:rPr>
              <w:t xml:space="preserve"> (</w:t>
            </w:r>
            <w:proofErr w:type="spellStart"/>
            <w:r w:rsidRPr="004F3706">
              <w:rPr>
                <w:lang w:val="en-US" w:eastAsia="ru-RU"/>
              </w:rPr>
              <w:t>bolezn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Derkuma</w:t>
            </w:r>
            <w:proofErr w:type="spellEnd"/>
            <w:r w:rsidRPr="004F3706">
              <w:rPr>
                <w:lang w:val="en-US" w:eastAsia="ru-RU"/>
              </w:rPr>
              <w:t>) (Clinical case of late diagnosis of neuro-lipomatosis (</w:t>
            </w:r>
            <w:proofErr w:type="spellStart"/>
            <w:r w:rsidRPr="004F3706">
              <w:rPr>
                <w:lang w:val="en-US" w:eastAsia="ru-RU"/>
              </w:rPr>
              <w:t>Derkum</w:t>
            </w:r>
            <w:proofErr w:type="spellEnd"/>
            <w:r w:rsidRPr="004F3706">
              <w:rPr>
                <w:lang w:val="en-US" w:eastAsia="ru-RU"/>
              </w:rPr>
              <w:t xml:space="preserve"> disease). Neuromuscular diseases. 2013</w:t>
            </w:r>
            <w:proofErr w:type="gramStart"/>
            <w:r w:rsidRPr="004F3706">
              <w:rPr>
                <w:lang w:val="en-US" w:eastAsia="ru-RU"/>
              </w:rPr>
              <w:t>;2</w:t>
            </w:r>
            <w:proofErr w:type="gramEnd"/>
            <w:r w:rsidRPr="004F3706">
              <w:rPr>
                <w:lang w:val="en-US" w:eastAsia="ru-RU"/>
              </w:rPr>
              <w:t>.</w:t>
            </w:r>
            <w:r w:rsidRPr="004F3706">
              <w:rPr>
                <w:lang w:val="en-US" w:eastAsia="ru-RU"/>
              </w:rPr>
              <w:br/>
              <w:t xml:space="preserve">2. </w:t>
            </w:r>
            <w:proofErr w:type="spellStart"/>
            <w:r w:rsidRPr="004F3706">
              <w:rPr>
                <w:lang w:val="en-US" w:eastAsia="ru-RU"/>
              </w:rPr>
              <w:t>Blomstrand</w:t>
            </w:r>
            <w:proofErr w:type="spellEnd"/>
            <w:r w:rsidRPr="004F3706">
              <w:rPr>
                <w:lang w:val="en-US" w:eastAsia="ru-RU"/>
              </w:rPr>
              <w:t xml:space="preserve"> R, </w:t>
            </w:r>
            <w:proofErr w:type="spellStart"/>
            <w:r w:rsidRPr="004F3706">
              <w:rPr>
                <w:lang w:val="en-US" w:eastAsia="ru-RU"/>
              </w:rPr>
              <w:t>Juhlin</w:t>
            </w:r>
            <w:proofErr w:type="spellEnd"/>
            <w:r w:rsidRPr="004F3706">
              <w:rPr>
                <w:lang w:val="en-US" w:eastAsia="ru-RU"/>
              </w:rPr>
              <w:t xml:space="preserve"> L, </w:t>
            </w:r>
            <w:proofErr w:type="spellStart"/>
            <w:r w:rsidRPr="004F3706">
              <w:rPr>
                <w:lang w:val="en-US" w:eastAsia="ru-RU"/>
              </w:rPr>
              <w:t>Nordenstam</w:t>
            </w:r>
            <w:proofErr w:type="spellEnd"/>
            <w:r w:rsidRPr="004F3706">
              <w:rPr>
                <w:lang w:val="en-US" w:eastAsia="ru-RU"/>
              </w:rPr>
              <w:t xml:space="preserve"> H. </w:t>
            </w:r>
            <w:proofErr w:type="spellStart"/>
            <w:r w:rsidRPr="004F3706">
              <w:rPr>
                <w:lang w:val="en-US" w:eastAsia="ru-RU"/>
              </w:rPr>
              <w:t>Adiposis</w:t>
            </w:r>
            <w:proofErr w:type="spellEnd"/>
            <w:r w:rsidRPr="004F3706">
              <w:rPr>
                <w:lang w:val="en-US" w:eastAsia="ru-RU"/>
              </w:rPr>
              <w:t xml:space="preserve"> dolorosa associated with defects of lipid</w:t>
            </w:r>
            <w:r>
              <w:rPr>
                <w:lang w:val="en-US" w:eastAsia="ru-RU"/>
              </w:rPr>
              <w:t xml:space="preserve"> </w:t>
            </w:r>
            <w:r w:rsidRPr="004F3706">
              <w:rPr>
                <w:lang w:val="en-US" w:eastAsia="ru-RU"/>
              </w:rPr>
              <w:t xml:space="preserve">metabolism. </w:t>
            </w:r>
            <w:proofErr w:type="spellStart"/>
            <w:r w:rsidRPr="004F3706">
              <w:rPr>
                <w:lang w:val="en-US" w:eastAsia="ru-RU"/>
              </w:rPr>
              <w:t>Acta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Derm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Venereol</w:t>
            </w:r>
            <w:proofErr w:type="spellEnd"/>
            <w:r w:rsidRPr="004F3706">
              <w:rPr>
                <w:lang w:val="en-US" w:eastAsia="ru-RU"/>
              </w:rPr>
              <w:t>. 1971</w:t>
            </w:r>
            <w:proofErr w:type="gramStart"/>
            <w:r w:rsidRPr="004F3706">
              <w:rPr>
                <w:lang w:val="en-US" w:eastAsia="ru-RU"/>
              </w:rPr>
              <w:t>;51:243</w:t>
            </w:r>
            <w:proofErr w:type="gramEnd"/>
            <w:r w:rsidRPr="004F3706">
              <w:rPr>
                <w:lang w:val="en-US" w:eastAsia="ru-RU"/>
              </w:rPr>
              <w:t>–50.</w:t>
            </w:r>
            <w:r w:rsidRPr="004F3706">
              <w:rPr>
                <w:lang w:val="en-US" w:eastAsia="ru-RU"/>
              </w:rPr>
              <w:br/>
              <w:t xml:space="preserve">3. </w:t>
            </w:r>
            <w:proofErr w:type="spellStart"/>
            <w:r w:rsidRPr="004F3706">
              <w:rPr>
                <w:lang w:val="en-US" w:eastAsia="ru-RU"/>
              </w:rPr>
              <w:t>Boller</w:t>
            </w:r>
            <w:proofErr w:type="spellEnd"/>
            <w:r w:rsidRPr="004F3706">
              <w:rPr>
                <w:lang w:val="en-US" w:eastAsia="ru-RU"/>
              </w:rPr>
              <w:t xml:space="preserve"> R. Die </w:t>
            </w:r>
            <w:proofErr w:type="spellStart"/>
            <w:r w:rsidRPr="004F3706">
              <w:rPr>
                <w:lang w:val="en-US" w:eastAsia="ru-RU"/>
              </w:rPr>
              <w:t>Novocainbehandling</w:t>
            </w:r>
            <w:proofErr w:type="spellEnd"/>
            <w:r w:rsidRPr="004F3706">
              <w:rPr>
                <w:lang w:val="en-US" w:eastAsia="ru-RU"/>
              </w:rPr>
              <w:t xml:space="preserve"> des </w:t>
            </w:r>
            <w:proofErr w:type="spellStart"/>
            <w:r w:rsidRPr="004F3706">
              <w:rPr>
                <w:lang w:val="en-US" w:eastAsia="ru-RU"/>
              </w:rPr>
              <w:t>morbus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Dercum</w:t>
            </w:r>
            <w:proofErr w:type="spellEnd"/>
            <w:r w:rsidRPr="004F3706">
              <w:rPr>
                <w:lang w:val="en-US" w:eastAsia="ru-RU"/>
              </w:rPr>
              <w:t xml:space="preserve">. </w:t>
            </w:r>
            <w:proofErr w:type="spellStart"/>
            <w:r w:rsidRPr="004F3706">
              <w:rPr>
                <w:lang w:val="en-US" w:eastAsia="ru-RU"/>
              </w:rPr>
              <w:t>Klinische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Wochenschrift</w:t>
            </w:r>
            <w:proofErr w:type="spellEnd"/>
            <w:r w:rsidRPr="004F3706">
              <w:rPr>
                <w:lang w:val="en-US" w:eastAsia="ru-RU"/>
              </w:rPr>
              <w:t>.</w:t>
            </w:r>
            <w:r>
              <w:rPr>
                <w:lang w:val="en-US" w:eastAsia="ru-RU"/>
              </w:rPr>
              <w:t xml:space="preserve"> </w:t>
            </w:r>
            <w:r w:rsidRPr="004F3706">
              <w:rPr>
                <w:lang w:val="en-US" w:eastAsia="ru-RU"/>
              </w:rPr>
              <w:t>1934</w:t>
            </w:r>
            <w:proofErr w:type="gramStart"/>
            <w:r w:rsidRPr="004F3706">
              <w:rPr>
                <w:lang w:val="en-US" w:eastAsia="ru-RU"/>
              </w:rPr>
              <w:t>;13:1786</w:t>
            </w:r>
            <w:proofErr w:type="gramEnd"/>
            <w:r w:rsidRPr="004F3706">
              <w:rPr>
                <w:lang w:val="en-US" w:eastAsia="ru-RU"/>
              </w:rPr>
              <w:t>–1789.</w:t>
            </w:r>
            <w:r w:rsidRPr="004F3706">
              <w:rPr>
                <w:lang w:val="en-US" w:eastAsia="ru-RU"/>
              </w:rPr>
              <w:br/>
              <w:t xml:space="preserve">4. Desai MJ, </w:t>
            </w:r>
            <w:proofErr w:type="spellStart"/>
            <w:r w:rsidRPr="004F3706">
              <w:rPr>
                <w:lang w:val="en-US" w:eastAsia="ru-RU"/>
              </w:rPr>
              <w:t>Siriki</w:t>
            </w:r>
            <w:proofErr w:type="spellEnd"/>
            <w:r w:rsidRPr="004F3706">
              <w:rPr>
                <w:lang w:val="en-US" w:eastAsia="ru-RU"/>
              </w:rPr>
              <w:t xml:space="preserve"> R, Wang D. Treatment of Pain in </w:t>
            </w:r>
            <w:proofErr w:type="spellStart"/>
            <w:r w:rsidRPr="004F3706">
              <w:rPr>
                <w:lang w:val="en-US" w:eastAsia="ru-RU"/>
              </w:rPr>
              <w:t>Dercum’s</w:t>
            </w:r>
            <w:proofErr w:type="spellEnd"/>
            <w:r w:rsidRPr="004F3706">
              <w:rPr>
                <w:lang w:val="en-US" w:eastAsia="ru-RU"/>
              </w:rPr>
              <w:t xml:space="preserve"> Disease with Lidoderm (</w:t>
            </w:r>
            <w:proofErr w:type="spellStart"/>
            <w:r w:rsidRPr="004F3706">
              <w:rPr>
                <w:lang w:val="en-US" w:eastAsia="ru-RU"/>
              </w:rPr>
              <w:t>Lidocain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Pr="004F3706">
              <w:rPr>
                <w:lang w:val="en-US" w:eastAsia="ru-RU"/>
              </w:rPr>
              <w:t>5% Patch): A case report. Pain Med. 2008</w:t>
            </w:r>
            <w:proofErr w:type="gramStart"/>
            <w:r w:rsidRPr="004F3706">
              <w:rPr>
                <w:lang w:val="en-US" w:eastAsia="ru-RU"/>
              </w:rPr>
              <w:t>;9:1224</w:t>
            </w:r>
            <w:proofErr w:type="gramEnd"/>
            <w:r w:rsidRPr="004F3706">
              <w:rPr>
                <w:lang w:val="en-US" w:eastAsia="ru-RU"/>
              </w:rPr>
              <w:t>–1226.</w:t>
            </w:r>
            <w:r w:rsidRPr="004F3706">
              <w:rPr>
                <w:lang w:val="en-US" w:eastAsia="ru-RU"/>
              </w:rPr>
              <w:br/>
              <w:t xml:space="preserve">5. </w:t>
            </w:r>
            <w:proofErr w:type="spellStart"/>
            <w:r w:rsidRPr="004F3706">
              <w:rPr>
                <w:lang w:val="en-US" w:eastAsia="ru-RU"/>
              </w:rPr>
              <w:t>Campen</w:t>
            </w:r>
            <w:proofErr w:type="spellEnd"/>
            <w:r w:rsidRPr="004F3706">
              <w:rPr>
                <w:lang w:val="en-US" w:eastAsia="ru-RU"/>
              </w:rPr>
              <w:t xml:space="preserve"> R, </w:t>
            </w:r>
            <w:proofErr w:type="spellStart"/>
            <w:r w:rsidRPr="004F3706">
              <w:rPr>
                <w:lang w:val="en-US" w:eastAsia="ru-RU"/>
              </w:rPr>
              <w:t>Mankin</w:t>
            </w:r>
            <w:proofErr w:type="spellEnd"/>
            <w:r w:rsidRPr="004F3706">
              <w:rPr>
                <w:lang w:val="en-US" w:eastAsia="ru-RU"/>
              </w:rPr>
              <w:t xml:space="preserve"> H, Louis DN. Familial occurrence of </w:t>
            </w:r>
            <w:proofErr w:type="spellStart"/>
            <w:r w:rsidRPr="004F3706">
              <w:rPr>
                <w:lang w:val="en-US" w:eastAsia="ru-RU"/>
              </w:rPr>
              <w:t>adiposis</w:t>
            </w:r>
            <w:proofErr w:type="spellEnd"/>
            <w:r w:rsidRPr="004F3706">
              <w:rPr>
                <w:lang w:val="en-US" w:eastAsia="ru-RU"/>
              </w:rPr>
              <w:t xml:space="preserve"> dolorosa. J Am </w:t>
            </w:r>
            <w:proofErr w:type="spellStart"/>
            <w:r w:rsidRPr="004F3706">
              <w:rPr>
                <w:lang w:val="en-US" w:eastAsia="ru-RU"/>
              </w:rPr>
              <w:t>Acad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Derm</w:t>
            </w:r>
            <w:proofErr w:type="spellEnd"/>
            <w:r w:rsidRPr="004F3706">
              <w:rPr>
                <w:lang w:val="en-US" w:eastAsia="ru-RU"/>
              </w:rPr>
              <w:t>.</w:t>
            </w:r>
            <w:r>
              <w:rPr>
                <w:lang w:val="en-US" w:eastAsia="ru-RU"/>
              </w:rPr>
              <w:t xml:space="preserve"> </w:t>
            </w:r>
            <w:r w:rsidRPr="004F3706">
              <w:rPr>
                <w:lang w:val="en-US" w:eastAsia="ru-RU"/>
              </w:rPr>
              <w:t>2001</w:t>
            </w:r>
            <w:proofErr w:type="gramStart"/>
            <w:r w:rsidRPr="004F3706">
              <w:rPr>
                <w:lang w:val="en-US" w:eastAsia="ru-RU"/>
              </w:rPr>
              <w:t>;44:132</w:t>
            </w:r>
            <w:proofErr w:type="gramEnd"/>
            <w:r w:rsidRPr="004F3706">
              <w:rPr>
                <w:lang w:val="en-US" w:eastAsia="ru-RU"/>
              </w:rPr>
              <w:t>–6.</w:t>
            </w:r>
            <w:r w:rsidRPr="004F3706">
              <w:rPr>
                <w:lang w:val="en-US" w:eastAsia="ru-RU"/>
              </w:rPr>
              <w:br/>
              <w:t>6. Cantu JM, Ruiz-</w:t>
            </w:r>
            <w:proofErr w:type="spellStart"/>
            <w:r w:rsidRPr="004F3706">
              <w:rPr>
                <w:lang w:val="en-US" w:eastAsia="ru-RU"/>
              </w:rPr>
              <w:t>Barquin</w:t>
            </w:r>
            <w:proofErr w:type="spellEnd"/>
            <w:r w:rsidRPr="004F3706">
              <w:rPr>
                <w:lang w:val="en-US" w:eastAsia="ru-RU"/>
              </w:rPr>
              <w:t xml:space="preserve"> E, Jimenez M. Autosomal dominant inheritance in </w:t>
            </w:r>
            <w:proofErr w:type="spellStart"/>
            <w:r w:rsidRPr="004F3706">
              <w:rPr>
                <w:lang w:val="en-US" w:eastAsia="ru-RU"/>
              </w:rPr>
              <w:t>adiposis</w:t>
            </w:r>
            <w:proofErr w:type="spellEnd"/>
            <w:r w:rsidRPr="004F3706">
              <w:rPr>
                <w:lang w:val="en-US" w:eastAsia="ru-RU"/>
              </w:rPr>
              <w:t xml:space="preserve"> dolorosa (</w:t>
            </w:r>
            <w:proofErr w:type="spellStart"/>
            <w:r w:rsidRPr="004F3706">
              <w:rPr>
                <w:lang w:val="en-US" w:eastAsia="ru-RU"/>
              </w:rPr>
              <w:t>Dercum’s</w:t>
            </w:r>
            <w:proofErr w:type="spellEnd"/>
            <w:r w:rsidRPr="004F3706">
              <w:rPr>
                <w:lang w:val="en-US" w:eastAsia="ru-RU"/>
              </w:rPr>
              <w:t xml:space="preserve"> disease). </w:t>
            </w:r>
            <w:proofErr w:type="spellStart"/>
            <w:r w:rsidRPr="004F3706">
              <w:rPr>
                <w:lang w:val="en-US" w:eastAsia="ru-RU"/>
              </w:rPr>
              <w:t>Humangenetik</w:t>
            </w:r>
            <w:proofErr w:type="spellEnd"/>
            <w:r w:rsidRPr="004F3706">
              <w:rPr>
                <w:lang w:val="en-US" w:eastAsia="ru-RU"/>
              </w:rPr>
              <w:t>. 1973</w:t>
            </w:r>
            <w:proofErr w:type="gramStart"/>
            <w:r w:rsidRPr="004F3706">
              <w:rPr>
                <w:lang w:val="en-US" w:eastAsia="ru-RU"/>
              </w:rPr>
              <w:t>;18:89</w:t>
            </w:r>
            <w:proofErr w:type="gramEnd"/>
            <w:r w:rsidRPr="004F3706">
              <w:rPr>
                <w:lang w:val="en-US" w:eastAsia="ru-RU"/>
              </w:rPr>
              <w:t>–91.</w:t>
            </w:r>
            <w:r w:rsidRPr="004F3706">
              <w:rPr>
                <w:lang w:val="en-US" w:eastAsia="ru-RU"/>
              </w:rPr>
              <w:br/>
              <w:t xml:space="preserve">7. La </w:t>
            </w:r>
            <w:proofErr w:type="spellStart"/>
            <w:r w:rsidRPr="004F3706">
              <w:rPr>
                <w:lang w:val="en-US" w:eastAsia="ru-RU"/>
              </w:rPr>
              <w:t>Trenta</w:t>
            </w:r>
            <w:proofErr w:type="spellEnd"/>
            <w:r w:rsidRPr="004F3706">
              <w:rPr>
                <w:lang w:val="en-US" w:eastAsia="ru-RU"/>
              </w:rPr>
              <w:t xml:space="preserve"> G. </w:t>
            </w:r>
            <w:proofErr w:type="spellStart"/>
            <w:r w:rsidRPr="004F3706">
              <w:rPr>
                <w:lang w:val="en-US" w:eastAsia="ru-RU"/>
              </w:rPr>
              <w:t>Endermologie</w:t>
            </w:r>
            <w:proofErr w:type="spellEnd"/>
            <w:r w:rsidRPr="004F3706">
              <w:rPr>
                <w:lang w:val="en-US" w:eastAsia="ru-RU"/>
              </w:rPr>
              <w:t xml:space="preserve"> versus Liposuction with External Ultrasound Assist Aesthetic.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Surg</w:t>
            </w:r>
            <w:proofErr w:type="spellEnd"/>
            <w:r w:rsidRPr="004F3706">
              <w:rPr>
                <w:lang w:val="en-US" w:eastAsia="ru-RU"/>
              </w:rPr>
              <w:t xml:space="preserve"> J. 1999</w:t>
            </w:r>
            <w:proofErr w:type="gramStart"/>
            <w:r w:rsidRPr="004F3706">
              <w:rPr>
                <w:lang w:val="en-US" w:eastAsia="ru-RU"/>
              </w:rPr>
              <w:t>;19</w:t>
            </w:r>
            <w:proofErr w:type="gramEnd"/>
            <w:r w:rsidRPr="004F3706">
              <w:rPr>
                <w:lang w:val="en-US" w:eastAsia="ru-RU"/>
              </w:rPr>
              <w:t>(6):452–58.</w:t>
            </w:r>
            <w:r w:rsidRPr="004F3706">
              <w:rPr>
                <w:lang w:val="en-US" w:eastAsia="ru-RU"/>
              </w:rPr>
              <w:br/>
              <w:t xml:space="preserve">8. </w:t>
            </w:r>
            <w:proofErr w:type="spellStart"/>
            <w:r w:rsidRPr="004F3706">
              <w:rPr>
                <w:lang w:val="en-US" w:eastAsia="ru-RU"/>
              </w:rPr>
              <w:t>Singal</w:t>
            </w:r>
            <w:proofErr w:type="spellEnd"/>
            <w:r w:rsidRPr="004F3706">
              <w:rPr>
                <w:lang w:val="en-US" w:eastAsia="ru-RU"/>
              </w:rPr>
              <w:t xml:space="preserve"> A, </w:t>
            </w:r>
            <w:proofErr w:type="spellStart"/>
            <w:r w:rsidRPr="004F3706">
              <w:rPr>
                <w:lang w:val="en-US" w:eastAsia="ru-RU"/>
              </w:rPr>
              <w:t>Janiga</w:t>
            </w:r>
            <w:proofErr w:type="spellEnd"/>
            <w:r w:rsidRPr="004F3706">
              <w:rPr>
                <w:lang w:val="en-US" w:eastAsia="ru-RU"/>
              </w:rPr>
              <w:t xml:space="preserve"> JJ, </w:t>
            </w:r>
            <w:proofErr w:type="spellStart"/>
            <w:r w:rsidRPr="004F3706">
              <w:rPr>
                <w:lang w:val="en-US" w:eastAsia="ru-RU"/>
              </w:rPr>
              <w:t>Bossenbroek</w:t>
            </w:r>
            <w:proofErr w:type="spellEnd"/>
            <w:r w:rsidRPr="004F3706">
              <w:rPr>
                <w:lang w:val="en-US" w:eastAsia="ru-RU"/>
              </w:rPr>
              <w:t xml:space="preserve"> NM. </w:t>
            </w:r>
            <w:proofErr w:type="spellStart"/>
            <w:r w:rsidRPr="004F3706">
              <w:rPr>
                <w:lang w:val="en-US" w:eastAsia="ru-RU"/>
              </w:rPr>
              <w:t>Dercum’s</w:t>
            </w:r>
            <w:proofErr w:type="spellEnd"/>
            <w:r w:rsidRPr="004F3706">
              <w:rPr>
                <w:lang w:val="en-US" w:eastAsia="ru-RU"/>
              </w:rPr>
              <w:t xml:space="preserve"> disease (</w:t>
            </w:r>
            <w:proofErr w:type="spellStart"/>
            <w:r w:rsidRPr="004F3706">
              <w:rPr>
                <w:lang w:val="en-US" w:eastAsia="ru-RU"/>
              </w:rPr>
              <w:t>adiposis</w:t>
            </w:r>
            <w:proofErr w:type="spellEnd"/>
            <w:r w:rsidRPr="004F3706">
              <w:rPr>
                <w:lang w:val="en-US" w:eastAsia="ru-RU"/>
              </w:rPr>
              <w:t xml:space="preserve"> dolorosa): a report</w:t>
            </w:r>
            <w:r>
              <w:rPr>
                <w:lang w:val="en-US" w:eastAsia="ru-RU"/>
              </w:rPr>
              <w:t xml:space="preserve"> </w:t>
            </w:r>
            <w:r w:rsidRPr="004F3706">
              <w:rPr>
                <w:lang w:val="en-US" w:eastAsia="ru-RU"/>
              </w:rPr>
              <w:t xml:space="preserve">of improvement with infliximab and methotrexate. J </w:t>
            </w:r>
            <w:proofErr w:type="spellStart"/>
            <w:r w:rsidRPr="004F3706">
              <w:rPr>
                <w:lang w:val="en-US" w:eastAsia="ru-RU"/>
              </w:rPr>
              <w:t>Eur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Acad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Dermatol</w:t>
            </w:r>
            <w:proofErr w:type="spellEnd"/>
            <w:r w:rsidRPr="004F3706">
              <w:rPr>
                <w:lang w:val="en-US" w:eastAsia="ru-RU"/>
              </w:rPr>
              <w:t xml:space="preserve"> </w:t>
            </w:r>
            <w:proofErr w:type="spellStart"/>
            <w:r w:rsidRPr="004F3706">
              <w:rPr>
                <w:lang w:val="en-US" w:eastAsia="ru-RU"/>
              </w:rPr>
              <w:t>Venereol</w:t>
            </w:r>
            <w:proofErr w:type="spellEnd"/>
            <w:r w:rsidRPr="004F3706">
              <w:rPr>
                <w:lang w:val="en-US" w:eastAsia="ru-RU"/>
              </w:rPr>
              <w:t>. 2007</w:t>
            </w:r>
            <w:proofErr w:type="gramStart"/>
            <w:r w:rsidRPr="004F3706">
              <w:rPr>
                <w:lang w:val="en-US" w:eastAsia="ru-RU"/>
              </w:rPr>
              <w:t>;21:717</w:t>
            </w:r>
            <w:proofErr w:type="gramEnd"/>
            <w:r w:rsidRPr="004F3706">
              <w:rPr>
                <w:lang w:val="en-US" w:eastAsia="ru-RU"/>
              </w:rPr>
              <w:t>.</w:t>
            </w:r>
            <w:r w:rsidRPr="004F3706">
              <w:rPr>
                <w:lang w:val="en-US" w:eastAsia="ru-RU"/>
              </w:rPr>
              <w:br/>
              <w:t xml:space="preserve">9. Hansson E, </w:t>
            </w:r>
            <w:proofErr w:type="spellStart"/>
            <w:r w:rsidRPr="004F3706">
              <w:rPr>
                <w:lang w:val="en-US" w:eastAsia="ru-RU"/>
              </w:rPr>
              <w:t>Svensson</w:t>
            </w:r>
            <w:proofErr w:type="spellEnd"/>
            <w:r w:rsidRPr="004F3706">
              <w:rPr>
                <w:lang w:val="en-US" w:eastAsia="ru-RU"/>
              </w:rPr>
              <w:t xml:space="preserve"> H, </w:t>
            </w:r>
            <w:proofErr w:type="spellStart"/>
            <w:r w:rsidRPr="004F3706">
              <w:rPr>
                <w:lang w:val="en-US" w:eastAsia="ru-RU"/>
              </w:rPr>
              <w:t>Brorson</w:t>
            </w:r>
            <w:proofErr w:type="spellEnd"/>
            <w:r w:rsidRPr="004F3706">
              <w:rPr>
                <w:lang w:val="en-US" w:eastAsia="ru-RU"/>
              </w:rPr>
              <w:t xml:space="preserve"> H. Liposuction may reduce pain in </w:t>
            </w:r>
            <w:proofErr w:type="spellStart"/>
            <w:r w:rsidRPr="004F3706">
              <w:rPr>
                <w:lang w:val="en-US" w:eastAsia="ru-RU"/>
              </w:rPr>
              <w:t>Dercum’s</w:t>
            </w:r>
            <w:proofErr w:type="spellEnd"/>
            <w:r w:rsidRPr="004F3706">
              <w:rPr>
                <w:lang w:val="en-US" w:eastAsia="ru-RU"/>
              </w:rPr>
              <w:t xml:space="preserve"> disease (</w:t>
            </w:r>
            <w:proofErr w:type="spellStart"/>
            <w:r w:rsidRPr="004F3706">
              <w:rPr>
                <w:lang w:val="en-US" w:eastAsia="ru-RU"/>
              </w:rPr>
              <w:t>adiposis</w:t>
            </w:r>
            <w:proofErr w:type="spellEnd"/>
            <w:r w:rsidRPr="004F3706">
              <w:rPr>
                <w:lang w:val="en-US" w:eastAsia="ru-RU"/>
              </w:rPr>
              <w:t xml:space="preserve"> dolorosa). Pain Med. 2011</w:t>
            </w:r>
            <w:proofErr w:type="gramStart"/>
            <w:r w:rsidRPr="004F3706">
              <w:rPr>
                <w:lang w:val="en-US" w:eastAsia="ru-RU"/>
              </w:rPr>
              <w:t>;12:942</w:t>
            </w:r>
            <w:proofErr w:type="gramEnd"/>
            <w:r w:rsidRPr="004F3706">
              <w:rPr>
                <w:lang w:val="en-US" w:eastAsia="ru-RU"/>
              </w:rPr>
              <w:t>–52.</w:t>
            </w:r>
            <w:r w:rsidRPr="004F3706">
              <w:rPr>
                <w:lang w:val="en-US" w:eastAsia="ru-RU"/>
              </w:rPr>
              <w:br/>
              <w:t xml:space="preserve">10. Hansson E, </w:t>
            </w:r>
            <w:proofErr w:type="spellStart"/>
            <w:r w:rsidRPr="004F3706">
              <w:rPr>
                <w:lang w:val="en-US" w:eastAsia="ru-RU"/>
              </w:rPr>
              <w:t>Svensson</w:t>
            </w:r>
            <w:proofErr w:type="spellEnd"/>
            <w:r w:rsidRPr="004F3706">
              <w:rPr>
                <w:lang w:val="en-US" w:eastAsia="ru-RU"/>
              </w:rPr>
              <w:t xml:space="preserve"> H, </w:t>
            </w:r>
            <w:proofErr w:type="spellStart"/>
            <w:r w:rsidRPr="004F3706">
              <w:rPr>
                <w:lang w:val="en-US" w:eastAsia="ru-RU"/>
              </w:rPr>
              <w:t>Brorson</w:t>
            </w:r>
            <w:proofErr w:type="spellEnd"/>
            <w:r w:rsidRPr="004F3706">
              <w:rPr>
                <w:lang w:val="en-US" w:eastAsia="ru-RU"/>
              </w:rPr>
              <w:t xml:space="preserve"> H. Review of </w:t>
            </w:r>
            <w:proofErr w:type="spellStart"/>
            <w:r w:rsidRPr="004F3706">
              <w:rPr>
                <w:lang w:val="en-US" w:eastAsia="ru-RU"/>
              </w:rPr>
              <w:t>Dercum’s</w:t>
            </w:r>
            <w:proofErr w:type="spellEnd"/>
            <w:r w:rsidRPr="004F3706">
              <w:rPr>
                <w:lang w:val="en-US" w:eastAsia="ru-RU"/>
              </w:rPr>
              <w:t xml:space="preserve"> disease and proposal of diagnostic criteria, diagnostic methods, classification and management. </w:t>
            </w:r>
            <w:proofErr w:type="spellStart"/>
            <w:r w:rsidRPr="004F3706">
              <w:rPr>
                <w:lang w:eastAsia="ru-RU"/>
              </w:rPr>
              <w:t>Orphanet</w:t>
            </w:r>
            <w:proofErr w:type="spellEnd"/>
            <w:r w:rsidRPr="004F3706">
              <w:rPr>
                <w:lang w:eastAsia="ru-RU"/>
              </w:rPr>
              <w:t xml:space="preserve"> J </w:t>
            </w:r>
            <w:proofErr w:type="spellStart"/>
            <w:r w:rsidRPr="004F3706">
              <w:rPr>
                <w:lang w:eastAsia="ru-RU"/>
              </w:rPr>
              <w:t>Rare</w:t>
            </w:r>
            <w:proofErr w:type="spellEnd"/>
            <w:r w:rsidRPr="004F3706">
              <w:rPr>
                <w:lang w:eastAsia="ru-RU"/>
              </w:rPr>
              <w:t xml:space="preserve"> </w:t>
            </w:r>
            <w:proofErr w:type="spellStart"/>
            <w:r w:rsidRPr="004F3706">
              <w:rPr>
                <w:lang w:eastAsia="ru-RU"/>
              </w:rPr>
              <w:t>Dis</w:t>
            </w:r>
            <w:proofErr w:type="spellEnd"/>
            <w:r w:rsidRPr="004F3706">
              <w:rPr>
                <w:lang w:eastAsia="ru-RU"/>
              </w:rPr>
              <w:t>. 2012;7:23.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Publication of the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year,</w:t>
            </w:r>
            <w:r w:rsid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64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 w:rsidR="00EE179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 w:rsidP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9353F9" w:rsidRPr="009353F9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r w:rsidR="004F3706" w:rsidRPr="004F3706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616-056.527</w:t>
            </w:r>
            <w:bookmarkStart w:id="0" w:name="_GoBack"/>
            <w:bookmarkEnd w:id="0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4F370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F370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10.33743/2308-1066-2020-1-64-66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0043FB"/>
    <w:rsid w:val="00117853"/>
    <w:rsid w:val="001C35C6"/>
    <w:rsid w:val="001F0A45"/>
    <w:rsid w:val="00240963"/>
    <w:rsid w:val="00263560"/>
    <w:rsid w:val="002F288D"/>
    <w:rsid w:val="00302E20"/>
    <w:rsid w:val="0033161D"/>
    <w:rsid w:val="003C39BF"/>
    <w:rsid w:val="00447882"/>
    <w:rsid w:val="00461C51"/>
    <w:rsid w:val="004F3706"/>
    <w:rsid w:val="00552B83"/>
    <w:rsid w:val="005706B1"/>
    <w:rsid w:val="00651B62"/>
    <w:rsid w:val="00664453"/>
    <w:rsid w:val="006F2AB4"/>
    <w:rsid w:val="007509C7"/>
    <w:rsid w:val="00790384"/>
    <w:rsid w:val="00822C09"/>
    <w:rsid w:val="00891711"/>
    <w:rsid w:val="009353F9"/>
    <w:rsid w:val="009840E7"/>
    <w:rsid w:val="009D46D5"/>
    <w:rsid w:val="009F2339"/>
    <w:rsid w:val="00A13F73"/>
    <w:rsid w:val="00A47DB5"/>
    <w:rsid w:val="00AB13EC"/>
    <w:rsid w:val="00AB5E62"/>
    <w:rsid w:val="00AD7B9C"/>
    <w:rsid w:val="00B74B42"/>
    <w:rsid w:val="00BF2360"/>
    <w:rsid w:val="00C630FA"/>
    <w:rsid w:val="00D51BEB"/>
    <w:rsid w:val="00EA5732"/>
    <w:rsid w:val="00EE179A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2020-05-15T12:23:00Z</dcterms:created>
  <dcterms:modified xsi:type="dcterms:W3CDTF">2020-05-15T12:28:00Z</dcterms:modified>
</cp:coreProperties>
</file>